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0E6" w:rsidRDefault="007310E6" w:rsidP="007310E6">
      <w:pPr>
        <w:pStyle w:val="ConsPlusNormal"/>
        <w:jc w:val="both"/>
        <w:outlineLvl w:val="0"/>
      </w:pPr>
    </w:p>
    <w:p w:rsidR="007310E6" w:rsidRDefault="007310E6" w:rsidP="007310E6">
      <w:pPr>
        <w:pStyle w:val="ConsPlusNormal"/>
        <w:ind w:firstLine="540"/>
        <w:jc w:val="both"/>
      </w:pPr>
      <w:r>
        <w:rPr>
          <w:b/>
          <w:bCs/>
        </w:rPr>
        <w:t>Вопрос:</w:t>
      </w:r>
      <w:r>
        <w:t xml:space="preserve"> О возможности государственной регистрации юридического лица по адресу места жительства учредителя в случае, если по указанному адресу будет осуществляться связь с юридическим лицом.</w:t>
      </w:r>
    </w:p>
    <w:p w:rsidR="007310E6" w:rsidRDefault="007310E6" w:rsidP="007310E6">
      <w:pPr>
        <w:pStyle w:val="ConsPlusNormal"/>
        <w:jc w:val="both"/>
      </w:pPr>
    </w:p>
    <w:p w:rsidR="007310E6" w:rsidRDefault="007310E6" w:rsidP="007310E6">
      <w:pPr>
        <w:pStyle w:val="ConsPlusNormal"/>
        <w:ind w:firstLine="540"/>
        <w:jc w:val="both"/>
      </w:pPr>
      <w:r>
        <w:rPr>
          <w:b/>
          <w:bCs/>
        </w:rPr>
        <w:t>Ответ:</w:t>
      </w:r>
    </w:p>
    <w:p w:rsidR="007310E6" w:rsidRDefault="007310E6" w:rsidP="007310E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ФИНАНСОВ РОССИЙСКОЙ ФЕДЕРАЦИИ</w:t>
      </w:r>
    </w:p>
    <w:p w:rsidR="007310E6" w:rsidRDefault="007310E6" w:rsidP="007310E6">
      <w:pPr>
        <w:pStyle w:val="ConsPlusNormal"/>
        <w:jc w:val="center"/>
        <w:rPr>
          <w:b/>
          <w:bCs/>
          <w:sz w:val="16"/>
          <w:szCs w:val="16"/>
        </w:rPr>
      </w:pPr>
    </w:p>
    <w:p w:rsidR="007310E6" w:rsidRDefault="007310E6" w:rsidP="007310E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ФЕДЕРАЛЬНАЯ НАЛОГОВАЯ СЛУЖБА</w:t>
      </w:r>
    </w:p>
    <w:p w:rsidR="007310E6" w:rsidRDefault="007310E6" w:rsidP="007310E6">
      <w:pPr>
        <w:pStyle w:val="ConsPlusNormal"/>
        <w:jc w:val="center"/>
        <w:rPr>
          <w:b/>
          <w:bCs/>
          <w:sz w:val="16"/>
          <w:szCs w:val="16"/>
        </w:rPr>
      </w:pPr>
    </w:p>
    <w:p w:rsidR="007310E6" w:rsidRDefault="007310E6" w:rsidP="007310E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ПИСЬМО</w:t>
      </w:r>
    </w:p>
    <w:p w:rsidR="007310E6" w:rsidRDefault="007310E6" w:rsidP="007310E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23 сентября 2011 г. N ПА-21-6/293</w:t>
      </w:r>
    </w:p>
    <w:p w:rsidR="007310E6" w:rsidRDefault="007310E6" w:rsidP="007310E6">
      <w:pPr>
        <w:pStyle w:val="ConsPlusNormal"/>
        <w:jc w:val="both"/>
      </w:pPr>
    </w:p>
    <w:p w:rsidR="007310E6" w:rsidRDefault="007310E6" w:rsidP="007310E6">
      <w:pPr>
        <w:pStyle w:val="ConsPlusNormal"/>
        <w:ind w:firstLine="540"/>
        <w:jc w:val="both"/>
      </w:pPr>
      <w:r>
        <w:t>Рассмотрев обращение, сообщаю следующее.</w:t>
      </w:r>
    </w:p>
    <w:p w:rsidR="007310E6" w:rsidRDefault="007310E6" w:rsidP="007310E6">
      <w:pPr>
        <w:pStyle w:val="ConsPlusNormal"/>
        <w:ind w:firstLine="540"/>
        <w:jc w:val="both"/>
      </w:pPr>
      <w:r>
        <w:t>Согласно п. 2 ст. 54 Гражданского кодекса Российской Федерации место нахождения юридического лица определяется местом его государственной регистрации.</w:t>
      </w:r>
    </w:p>
    <w:p w:rsidR="007310E6" w:rsidRDefault="007310E6" w:rsidP="007310E6">
      <w:pPr>
        <w:pStyle w:val="ConsPlusNormal"/>
        <w:ind w:firstLine="540"/>
        <w:jc w:val="both"/>
      </w:pPr>
      <w:r>
        <w:t>В соответствии с п. 2 ст. 8 Федерального закона от 08.08.2001 N 129-ФЗ "О государственной регистрации юридических лиц и индивидуальных предпринимателей" государственная регистрация юридического лица осуществляется по месту нахождения указанного учредителями в заявлении о государственной регистрации постоянно действующего исполнительного органа, в случае отсутствия такого исполнительного органа - по месту нахождения иного органа или лица, имеющих право действовать от имени юридического лица без доверенности.</w:t>
      </w:r>
    </w:p>
    <w:p w:rsidR="007310E6" w:rsidRDefault="007310E6" w:rsidP="007310E6">
      <w:pPr>
        <w:pStyle w:val="ConsPlusNormal"/>
        <w:ind w:firstLine="540"/>
        <w:jc w:val="both"/>
      </w:pPr>
      <w:r>
        <w:t>Учитывая изложенное, возможна государственная регистрация юридического лица, местом нахождения которого является место жительства учредителя.</w:t>
      </w:r>
    </w:p>
    <w:p w:rsidR="007310E6" w:rsidRDefault="007310E6" w:rsidP="007310E6">
      <w:pPr>
        <w:pStyle w:val="ConsPlusNormal"/>
        <w:ind w:firstLine="540"/>
        <w:jc w:val="both"/>
      </w:pPr>
      <w:r>
        <w:t xml:space="preserve">При этом необходимо иметь в виду, что в соответствии с </w:t>
      </w:r>
      <w:proofErr w:type="spellStart"/>
      <w:r>
        <w:t>пп</w:t>
      </w:r>
      <w:proofErr w:type="spellEnd"/>
      <w:r>
        <w:t>. "в" п. 1 ст. 5 Федерального закона от 08.08.2001 N 129-ФЗ в Едином государственном реестре юридических лиц содержатся сведения об адресе (месте нахождения) постоянно действующего исполнительного органа юридического лица (в случае отсутствия постоянно действующего исполнительного органа юридического лица - иного органа или лица, имеющих право действовать от имени юридического лица без доверенности), по которому осуществляется связь с юридическим лицом.</w:t>
      </w:r>
    </w:p>
    <w:p w:rsidR="007310E6" w:rsidRDefault="007310E6" w:rsidP="007310E6">
      <w:pPr>
        <w:pStyle w:val="ConsPlusNormal"/>
        <w:ind w:firstLine="540"/>
        <w:jc w:val="both"/>
      </w:pPr>
      <w:r>
        <w:t>Таким образом, по адресу (месту нахождения) юридического лица, являющемуся также адресом (местом жительства) учредителя, должна осуществляться связь с юридическим лицом.</w:t>
      </w:r>
    </w:p>
    <w:p w:rsidR="007310E6" w:rsidRDefault="007310E6" w:rsidP="007310E6">
      <w:pPr>
        <w:pStyle w:val="ConsPlusNormal"/>
        <w:ind w:firstLine="540"/>
        <w:jc w:val="both"/>
      </w:pPr>
    </w:p>
    <w:p w:rsidR="007310E6" w:rsidRDefault="007310E6" w:rsidP="007310E6">
      <w:pPr>
        <w:pStyle w:val="ConsPlusNormal"/>
        <w:jc w:val="right"/>
      </w:pPr>
      <w:r>
        <w:t>Заместитель руководителя</w:t>
      </w:r>
    </w:p>
    <w:p w:rsidR="007310E6" w:rsidRDefault="007310E6" w:rsidP="007310E6">
      <w:pPr>
        <w:pStyle w:val="ConsPlusNormal"/>
        <w:jc w:val="right"/>
      </w:pPr>
      <w:r>
        <w:t>ФНС России</w:t>
      </w:r>
    </w:p>
    <w:p w:rsidR="007310E6" w:rsidRDefault="007310E6" w:rsidP="007310E6">
      <w:pPr>
        <w:pStyle w:val="ConsPlusNormal"/>
        <w:jc w:val="right"/>
      </w:pPr>
      <w:r>
        <w:t>А.С.ПЕТРУШИН</w:t>
      </w:r>
    </w:p>
    <w:p w:rsidR="007310E6" w:rsidRDefault="007310E6" w:rsidP="007310E6">
      <w:pPr>
        <w:pStyle w:val="ConsPlusNormal"/>
      </w:pPr>
      <w:r>
        <w:t>23.09.2011</w:t>
      </w:r>
    </w:p>
    <w:p w:rsidR="007310E6" w:rsidRDefault="007310E6" w:rsidP="007310E6">
      <w:pPr>
        <w:pStyle w:val="ConsPlusNormal"/>
      </w:pPr>
    </w:p>
    <w:p w:rsidR="007310E6" w:rsidRDefault="007310E6" w:rsidP="007310E6">
      <w:pPr>
        <w:pStyle w:val="ConsPlusNormal"/>
      </w:pPr>
    </w:p>
    <w:p w:rsidR="00AB222C" w:rsidRDefault="00AB222C">
      <w:bookmarkStart w:id="0" w:name="_GoBack"/>
      <w:bookmarkEnd w:id="0"/>
    </w:p>
    <w:sectPr w:rsidR="00AB2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0E6"/>
    <w:rsid w:val="007310E6"/>
    <w:rsid w:val="00AB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99C2D-0903-432C-B56A-40E8682C7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10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1</cp:revision>
  <dcterms:created xsi:type="dcterms:W3CDTF">2015-09-20T12:40:00Z</dcterms:created>
  <dcterms:modified xsi:type="dcterms:W3CDTF">2015-09-20T12:40:00Z</dcterms:modified>
</cp:coreProperties>
</file>